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A" w:rsidRDefault="008647C0" w:rsidP="0053526A">
      <w:pPr>
        <w:suppressAutoHyphens w:val="0"/>
        <w:spacing w:after="0" w:line="240" w:lineRule="auto"/>
        <w:ind w:left="7788"/>
        <w:jc w:val="center"/>
        <w:textAlignment w:val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Zał. nr 1.1</w:t>
      </w:r>
      <w:r w:rsidR="0053526A">
        <w:rPr>
          <w:rFonts w:cs="Calibri"/>
          <w:b/>
          <w:bCs/>
          <w:sz w:val="20"/>
          <w:szCs w:val="20"/>
        </w:rPr>
        <w:t xml:space="preserve">. </w:t>
      </w:r>
    </w:p>
    <w:p w:rsidR="0053526A" w:rsidRPr="00623623" w:rsidRDefault="00360B7A" w:rsidP="00623623">
      <w:pPr>
        <w:suppressAutoHyphens w:val="0"/>
        <w:spacing w:after="0" w:line="240" w:lineRule="auto"/>
        <w:ind w:left="708"/>
        <w:jc w:val="center"/>
        <w:textAlignment w:val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SZCZEGÓŁOWY </w:t>
      </w:r>
      <w:r w:rsidR="00430017">
        <w:rPr>
          <w:rFonts w:cs="Calibri"/>
          <w:b/>
          <w:sz w:val="24"/>
          <w:szCs w:val="24"/>
          <w:lang w:eastAsia="pl-PL"/>
        </w:rPr>
        <w:t xml:space="preserve">OPIS PRZEDMIOTU ZAMÓWIENIA/ </w:t>
      </w:r>
      <w:r w:rsidR="0053526A" w:rsidRPr="0053526A">
        <w:rPr>
          <w:rFonts w:cs="Calibri"/>
          <w:b/>
          <w:sz w:val="24"/>
          <w:szCs w:val="24"/>
          <w:lang w:eastAsia="pl-PL"/>
        </w:rPr>
        <w:t>WYCENA OFERT</w:t>
      </w:r>
      <w:r w:rsidR="00FD2A46">
        <w:rPr>
          <w:rFonts w:cs="Calibri"/>
          <w:b/>
          <w:sz w:val="24"/>
          <w:szCs w:val="24"/>
          <w:lang w:eastAsia="pl-PL"/>
        </w:rPr>
        <w:t>Y</w:t>
      </w:r>
      <w:r w:rsidR="0053526A" w:rsidRPr="0053526A">
        <w:rPr>
          <w:rFonts w:cs="Calibri"/>
          <w:b/>
          <w:sz w:val="24"/>
          <w:szCs w:val="24"/>
          <w:lang w:eastAsia="pl-PL"/>
        </w:rPr>
        <w:t xml:space="preserve"> </w:t>
      </w:r>
      <w:r w:rsidR="0053526A" w:rsidRPr="0053526A">
        <w:rPr>
          <w:rFonts w:cs="Calibri"/>
          <w:b/>
          <w:sz w:val="24"/>
          <w:szCs w:val="24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638"/>
      </w:tblGrid>
      <w:tr w:rsidR="0053526A" w:rsidRPr="00AD3ECB" w:rsidTr="00785D04">
        <w:trPr>
          <w:trHeight w:val="958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26A" w:rsidRPr="00E556BB" w:rsidRDefault="0053526A" w:rsidP="00785D04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b w:val="0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E556BB" w:rsidRDefault="0053526A" w:rsidP="0053526A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Gmina Solec nad Wisłą</w:t>
            </w:r>
          </w:p>
          <w:p w:rsidR="0053526A" w:rsidRPr="00E556BB" w:rsidRDefault="0053526A" w:rsidP="0053526A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ul. Rynek 1, 27-320 Solec nad Wisłą</w:t>
            </w:r>
          </w:p>
        </w:tc>
      </w:tr>
    </w:tbl>
    <w:p w:rsidR="0053526A" w:rsidRPr="0053526A" w:rsidRDefault="0053526A" w:rsidP="0053526A">
      <w:pPr>
        <w:keepNext/>
        <w:numPr>
          <w:ilvl w:val="0"/>
          <w:numId w:val="3"/>
        </w:numPr>
        <w:tabs>
          <w:tab w:val="clear" w:pos="0"/>
        </w:tabs>
        <w:suppressAutoHyphens w:val="0"/>
        <w:spacing w:after="0"/>
        <w:ind w:left="0" w:firstLine="0"/>
        <w:textAlignment w:val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526A" w:rsidRPr="002704D8" w:rsidRDefault="0053526A" w:rsidP="00415743">
      <w:pPr>
        <w:keepNext/>
        <w:numPr>
          <w:ilvl w:val="0"/>
          <w:numId w:val="3"/>
        </w:numPr>
        <w:tabs>
          <w:tab w:val="clear" w:pos="0"/>
        </w:tabs>
        <w:suppressAutoHyphens w:val="0"/>
        <w:spacing w:after="0"/>
        <w:ind w:left="0" w:firstLine="0"/>
        <w:jc w:val="both"/>
        <w:textAlignment w:val="auto"/>
        <w:outlineLvl w:val="1"/>
        <w:rPr>
          <w:rStyle w:val="Wyrnienieintensywne"/>
          <w:rFonts w:eastAsia="Times New Roman" w:cs="Calibri"/>
          <w:b w:val="0"/>
          <w:bCs w:val="0"/>
          <w:i w:val="0"/>
          <w:iCs w:val="0"/>
          <w:color w:val="auto"/>
          <w:sz w:val="18"/>
          <w:szCs w:val="18"/>
          <w:lang w:eastAsia="pl-PL"/>
        </w:rPr>
      </w:pPr>
      <w:r w:rsidRPr="002704D8">
        <w:rPr>
          <w:rFonts w:cs="Calibri"/>
          <w:sz w:val="18"/>
          <w:szCs w:val="18"/>
        </w:rPr>
        <w:t>Składając ofertę w postepowaniu o zam</w:t>
      </w:r>
      <w:r w:rsidR="00F52FAD">
        <w:rPr>
          <w:rFonts w:cs="Calibri"/>
          <w:sz w:val="18"/>
          <w:szCs w:val="18"/>
        </w:rPr>
        <w:t>ó</w:t>
      </w:r>
      <w:r w:rsidR="00404B75">
        <w:rPr>
          <w:rFonts w:cs="Calibri"/>
          <w:sz w:val="18"/>
          <w:szCs w:val="18"/>
        </w:rPr>
        <w:t>wienie publiczne nr ZPiRG.271.1</w:t>
      </w:r>
      <w:r w:rsidR="008C490A">
        <w:rPr>
          <w:rFonts w:cs="Calibri"/>
          <w:sz w:val="18"/>
          <w:szCs w:val="18"/>
        </w:rPr>
        <w:t>6</w:t>
      </w:r>
      <w:r w:rsidRPr="002704D8">
        <w:rPr>
          <w:rFonts w:cs="Calibri"/>
          <w:sz w:val="18"/>
          <w:szCs w:val="18"/>
        </w:rPr>
        <w:t>.2020</w:t>
      </w:r>
      <w:r w:rsidR="00F52FAD">
        <w:rPr>
          <w:rFonts w:cs="Calibri"/>
          <w:sz w:val="18"/>
          <w:szCs w:val="18"/>
        </w:rPr>
        <w:t xml:space="preserve"> </w:t>
      </w:r>
      <w:r w:rsidRPr="002704D8">
        <w:rPr>
          <w:rFonts w:cs="Calibri"/>
          <w:sz w:val="18"/>
          <w:szCs w:val="18"/>
        </w:rPr>
        <w:t xml:space="preserve">prowadzone            </w:t>
      </w:r>
      <w:r w:rsidRPr="002704D8">
        <w:rPr>
          <w:rFonts w:cs="Calibri"/>
          <w:sz w:val="18"/>
          <w:szCs w:val="18"/>
        </w:rPr>
        <w:br/>
        <w:t>w trybie przetargu nieograniczonego pn.:</w:t>
      </w:r>
      <w:r w:rsidR="00404B75">
        <w:rPr>
          <w:rFonts w:cs="Calibri"/>
          <w:sz w:val="18"/>
          <w:szCs w:val="18"/>
        </w:rPr>
        <w:t xml:space="preserve"> </w:t>
      </w:r>
      <w:r w:rsidRPr="002704D8">
        <w:rPr>
          <w:rFonts w:cs="Calibri"/>
          <w:b/>
          <w:color w:val="000000"/>
          <w:sz w:val="18"/>
          <w:szCs w:val="18"/>
        </w:rPr>
        <w:t xml:space="preserve">Dostawa sprzętu komputerowego w ramach </w:t>
      </w:r>
      <w:r w:rsidRPr="002704D8">
        <w:rPr>
          <w:rFonts w:cs="Calibri"/>
          <w:b/>
          <w:sz w:val="18"/>
          <w:szCs w:val="18"/>
        </w:rPr>
        <w:t>Programu Operacyjnego Polska Cyfrowa „Zdalna Szkoła Plus”</w:t>
      </w:r>
      <w:r w:rsidR="007B68DA">
        <w:rPr>
          <w:rFonts w:cs="Calibri"/>
          <w:b/>
          <w:sz w:val="18"/>
          <w:szCs w:val="18"/>
        </w:rPr>
        <w:t xml:space="preserve"> parametry sprzętu:</w:t>
      </w:r>
    </w:p>
    <w:p w:rsidR="0053526A" w:rsidRPr="00750540" w:rsidRDefault="0053526A" w:rsidP="00750540">
      <w:pPr>
        <w:pStyle w:val="Bezodstpw"/>
        <w:rPr>
          <w:rFonts w:asciiTheme="minorHAnsi" w:hAnsiTheme="minorHAnsi"/>
          <w:b/>
          <w:sz w:val="20"/>
          <w:szCs w:val="20"/>
        </w:rPr>
      </w:pPr>
      <w:r w:rsidRPr="00750540">
        <w:rPr>
          <w:rFonts w:asciiTheme="minorHAnsi" w:hAnsiTheme="minorHAnsi"/>
          <w:b/>
          <w:sz w:val="20"/>
          <w:szCs w:val="20"/>
        </w:rPr>
        <w:t>Sprzęt komputerowy:</w:t>
      </w:r>
      <w:r w:rsidR="00415743" w:rsidRPr="00750540">
        <w:rPr>
          <w:rFonts w:asciiTheme="minorHAnsi" w:hAnsiTheme="minorHAnsi"/>
          <w:b/>
          <w:sz w:val="20"/>
          <w:szCs w:val="20"/>
        </w:rPr>
        <w:t xml:space="preserve">  </w:t>
      </w:r>
      <w:r w:rsidR="00750540" w:rsidRPr="00750540">
        <w:rPr>
          <w:rFonts w:asciiTheme="minorHAnsi" w:hAnsiTheme="minorHAnsi"/>
          <w:b/>
          <w:sz w:val="20"/>
          <w:szCs w:val="20"/>
        </w:rPr>
        <w:t xml:space="preserve">komputer stacjonarny </w:t>
      </w:r>
      <w:r w:rsidR="00404B75" w:rsidRPr="00750540">
        <w:rPr>
          <w:rFonts w:asciiTheme="minorHAnsi" w:hAnsiTheme="minorHAnsi"/>
          <w:b/>
          <w:sz w:val="20"/>
          <w:szCs w:val="20"/>
        </w:rPr>
        <w:t xml:space="preserve">  – </w:t>
      </w:r>
      <w:r w:rsidR="00750540" w:rsidRPr="00750540">
        <w:rPr>
          <w:rFonts w:asciiTheme="minorHAnsi" w:hAnsiTheme="minorHAnsi"/>
          <w:b/>
          <w:sz w:val="20"/>
          <w:szCs w:val="20"/>
        </w:rPr>
        <w:t>2</w:t>
      </w:r>
      <w:r w:rsidR="00415743" w:rsidRPr="00750540">
        <w:rPr>
          <w:rFonts w:asciiTheme="minorHAnsi" w:hAnsiTheme="minorHAnsi"/>
          <w:b/>
          <w:sz w:val="20"/>
          <w:szCs w:val="20"/>
        </w:rPr>
        <w:t xml:space="preserve"> szt. </w:t>
      </w:r>
    </w:p>
    <w:p w:rsidR="00750540" w:rsidRPr="00750540" w:rsidRDefault="00750540" w:rsidP="00750540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"/>
        <w:gridCol w:w="1943"/>
        <w:gridCol w:w="3504"/>
        <w:gridCol w:w="3397"/>
      </w:tblGrid>
      <w:tr w:rsidR="00750540" w:rsidRPr="00AD3ECB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750540" w:rsidRPr="00F7212D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F7212D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AD3ECB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Parametr:</w:t>
            </w:r>
          </w:p>
        </w:tc>
        <w:tc>
          <w:tcPr>
            <w:tcW w:w="3504" w:type="dxa"/>
            <w:shd w:val="clear" w:color="000000" w:fill="EDEDED"/>
            <w:vAlign w:val="center"/>
            <w:hideMark/>
          </w:tcPr>
          <w:p w:rsidR="00750540" w:rsidRPr="00AD3ECB" w:rsidRDefault="00750540" w:rsidP="0086083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3397" w:type="dxa"/>
            <w:shd w:val="clear" w:color="000000" w:fill="EDEDED"/>
            <w:vAlign w:val="center"/>
            <w:hideMark/>
          </w:tcPr>
          <w:p w:rsidR="00750540" w:rsidRPr="00AD3ECB" w:rsidRDefault="00750540" w:rsidP="00860835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Oferowane parametry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 komputera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50540" w:rsidRPr="00F7212D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F7212D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Stacjonarny, </w:t>
            </w:r>
            <w:r w:rsidRPr="00F7212D">
              <w:rPr>
                <w:rFonts w:cs="Calibri"/>
                <w:color w:val="0D0D0D"/>
                <w:sz w:val="18"/>
                <w:szCs w:val="18"/>
              </w:rPr>
              <w:t xml:space="preserve">All </w:t>
            </w:r>
            <w:proofErr w:type="spellStart"/>
            <w:r w:rsidRPr="00F7212D">
              <w:rPr>
                <w:rFonts w:cs="Calibri"/>
                <w:color w:val="0D0D0D"/>
                <w:sz w:val="18"/>
                <w:szCs w:val="18"/>
              </w:rPr>
              <w:t>in</w:t>
            </w:r>
            <w:proofErr w:type="spellEnd"/>
            <w:r w:rsidRPr="00F7212D">
              <w:rPr>
                <w:rFonts w:cs="Calibri"/>
                <w:color w:val="0D0D0D"/>
                <w:sz w:val="18"/>
                <w:szCs w:val="18"/>
              </w:rPr>
              <w:t xml:space="preserve"> One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750540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Ekran: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Ekran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od 21 do 24 cala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, 1920x1080 pikseli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Matryca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Full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HD 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Pr="00E556BB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 xml:space="preserve">Liczba rdzeni procesora: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od 2 do </w:t>
            </w: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  <w:p w:rsidR="00750540" w:rsidRPr="00E556BB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wątków procesora: 4 do 8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Pamięć podręczna CACHE 4 do 6</w:t>
            </w: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 xml:space="preserve"> MB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 lub wyższy</w:t>
            </w:r>
          </w:p>
          <w:p w:rsidR="00750540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Częstotliwość taktowania 2,1 – 4,1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GHz</w:t>
            </w:r>
            <w:proofErr w:type="spellEnd"/>
          </w:p>
          <w:p w:rsidR="00750540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lub</w:t>
            </w:r>
          </w:p>
          <w:p w:rsidR="00750540" w:rsidRPr="00E556BB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6 rd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zeni i 12 wątków o taktowaniu od 2,1</w:t>
            </w:r>
            <w:r w:rsidRPr="00E556BB">
              <w:rPr>
                <w:rFonts w:eastAsia="Times New Roman" w:cs="Calibri"/>
                <w:color w:val="000000"/>
                <w:sz w:val="18"/>
                <w:szCs w:val="18"/>
              </w:rPr>
              <w:t>GHz lub wyższy</w:t>
            </w:r>
          </w:p>
          <w:p w:rsidR="00750540" w:rsidRPr="00E556BB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rdzeni procesora: od 2 do 6</w:t>
            </w:r>
          </w:p>
          <w:p w:rsidR="00750540" w:rsidRPr="00E556BB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wątków procesora: od 4 do 12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2"/>
              <w:gridCol w:w="81"/>
            </w:tblGrid>
            <w:tr w:rsidR="00750540" w:rsidRPr="002704D8" w:rsidTr="00860835">
              <w:trPr>
                <w:tblCellSpacing w:w="15" w:type="dxa"/>
              </w:trPr>
              <w:tc>
                <w:tcPr>
                  <w:tcW w:w="3017" w:type="dxa"/>
                  <w:vAlign w:val="center"/>
                  <w:hideMark/>
                </w:tcPr>
                <w:p w:rsidR="00750540" w:rsidRPr="002704D8" w:rsidRDefault="00750540" w:rsidP="008608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540" w:rsidRPr="002704D8" w:rsidRDefault="00750540" w:rsidP="008608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Pamięć 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RAM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 GB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lub wyższa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, typ: DDR4 2400 </w:t>
            </w:r>
            <w:proofErr w:type="spellStart"/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MHz</w:t>
            </w:r>
            <w:proofErr w:type="spellEnd"/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Model karty: 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Wbudowany  zintegrowany</w:t>
            </w:r>
          </w:p>
          <w:p w:rsidR="00750540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Chipset karty graficznej: UHD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Graphics</w:t>
            </w:r>
            <w:proofErr w:type="spellEnd"/>
          </w:p>
          <w:p w:rsidR="00750540" w:rsidRPr="002704D8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Pamięć karty graficznej: współdzielona 2 GB lub wyższy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Wbudowane 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dyski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Szybki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dysk SSD 240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GB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lub wyższy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System 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Windows 10 Pro lub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home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 wersja edukacyjna 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Wersja językowa: polski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 xml:space="preserve">Karta dźwiękowa zintegrowana zgodna z Intel High </w:t>
            </w:r>
            <w:proofErr w:type="spellStart"/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>Definition</w:t>
            </w:r>
            <w:proofErr w:type="spellEnd"/>
            <w:r w:rsidRPr="008647C0">
              <w:rPr>
                <w:rFonts w:eastAsia="Times New Roman" w:cs="Calibri"/>
                <w:color w:val="000000"/>
                <w:sz w:val="18"/>
                <w:szCs w:val="18"/>
              </w:rPr>
              <w:t xml:space="preserve"> Audio;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Wbudowany mikrofon;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Wbudowane dwa głośniki;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Łączność 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Cs/>
                <w:color w:val="000000"/>
                <w:kern w:val="0"/>
                <w:sz w:val="18"/>
                <w:szCs w:val="18"/>
                <w:lang w:eastAsia="pl-PL"/>
              </w:rPr>
              <w:t>Łączność bezprzewodowa</w:t>
            </w:r>
            <w:r>
              <w:rPr>
                <w:rFonts w:eastAsia="Times New Roman" w:cs="Calibri"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|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Wi-Fi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802.11a/b/g/n/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ac|LAN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Mbp</w:t>
            </w:r>
            <w:proofErr w:type="spellEnd"/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,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FF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Złącza/ wbudowane urządzenia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|2x USB 2.0 lub więcej |RJ-45| | gniazdo audio</w:t>
            </w:r>
            <w:r w:rsidRPr="002704D8">
              <w:rPr>
                <w:rFonts w:eastAsia="Times New Roman" w:cs="Calibri"/>
                <w:color w:val="000000"/>
                <w:sz w:val="18"/>
                <w:szCs w:val="18"/>
              </w:rPr>
              <w:t>, Wbudowana kamera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</w:p>
          <w:p w:rsidR="00750540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Typ napędu: DVD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Typ obudowy: All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750540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Dołączone 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akcesoria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Mysz bez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przewodowa i klawiatura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50540" w:rsidRPr="002704D8" w:rsidTr="0086083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min. 24 miesiące,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gwarancja standardowa.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750540" w:rsidRPr="002704D8" w:rsidRDefault="00750540" w:rsidP="00860835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:rsidR="00750540" w:rsidRDefault="00750540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50540" w:rsidRDefault="00750540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50540" w:rsidRDefault="00750540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50540" w:rsidRDefault="00750540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50540" w:rsidRDefault="00750540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53526A" w:rsidRPr="00AD3ECB" w:rsidRDefault="0053526A" w:rsidP="0053526A">
      <w:pPr>
        <w:pStyle w:val="Tekstpodstawowy"/>
        <w:rPr>
          <w:rFonts w:cs="Calibri"/>
          <w:sz w:val="20"/>
          <w:szCs w:val="20"/>
          <w:u w:val="single"/>
        </w:rPr>
      </w:pPr>
      <w:r w:rsidRPr="00AD3ECB">
        <w:rPr>
          <w:rFonts w:cs="Calibri"/>
          <w:sz w:val="20"/>
          <w:szCs w:val="20"/>
          <w:u w:val="single"/>
        </w:rPr>
        <w:lastRenderedPageBreak/>
        <w:t xml:space="preserve">Wycena: </w:t>
      </w:r>
    </w:p>
    <w:p w:rsidR="0053526A" w:rsidRPr="00AD3ECB" w:rsidRDefault="0053526A" w:rsidP="0053526A">
      <w:pPr>
        <w:pStyle w:val="Tekstpodstawowy"/>
        <w:rPr>
          <w:rFonts w:cs="Calibri"/>
          <w:sz w:val="20"/>
          <w:szCs w:val="20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208"/>
        <w:gridCol w:w="1072"/>
        <w:gridCol w:w="1328"/>
        <w:gridCol w:w="1585"/>
        <w:gridCol w:w="1440"/>
        <w:gridCol w:w="1585"/>
      </w:tblGrid>
      <w:tr w:rsidR="0053526A" w:rsidRPr="00AD3ECB" w:rsidTr="00785D04">
        <w:trPr>
          <w:cantSplit/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Sprzęt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(Nazwa/typ/model)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Ilość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w zamówieniu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 [szt.]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623623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[</w:t>
            </w:r>
            <w:r w:rsidR="00623623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netto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623623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za dostawę </w:t>
            </w:r>
            <w:r w:rsidR="00623623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tabletów</w:t>
            </w:r>
          </w:p>
        </w:tc>
      </w:tr>
      <w:tr w:rsidR="0053526A" w:rsidRPr="00AD3ECB" w:rsidTr="00785D04">
        <w:trPr>
          <w:cantSplit/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Netto</w:t>
            </w:r>
          </w:p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[iloczyn wartości z kolumn 2 i 3]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2E1F76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</w:t>
            </w:r>
            <w:r w:rsidR="002E1F76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23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Brutto </w:t>
            </w:r>
          </w:p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[suma wartości </w:t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br/>
              <w:t>z kolumn 4 i 5]</w:t>
            </w:r>
          </w:p>
        </w:tc>
      </w:tr>
      <w:tr w:rsidR="0053526A" w:rsidRPr="00AD3ECB" w:rsidTr="00785D04">
        <w:trPr>
          <w:cantSplit/>
          <w:trHeight w:val="186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6.</w:t>
            </w:r>
          </w:p>
        </w:tc>
      </w:tr>
      <w:tr w:rsidR="0053526A" w:rsidRPr="00AD3ECB" w:rsidTr="00785D04">
        <w:trPr>
          <w:cantSplit/>
          <w:trHeight w:val="567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….........................................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6A" w:rsidRPr="00AD3ECB" w:rsidRDefault="00750540" w:rsidP="00750540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 zł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........................ zł</w:t>
            </w:r>
          </w:p>
        </w:tc>
      </w:tr>
    </w:tbl>
    <w:p w:rsidR="0053526A" w:rsidRPr="00AD3ECB" w:rsidRDefault="0053526A" w:rsidP="0053526A">
      <w:pPr>
        <w:suppressAutoHyphens w:val="0"/>
        <w:spacing w:before="240" w:after="120" w:line="240" w:lineRule="auto"/>
        <w:jc w:val="both"/>
        <w:textAlignment w:val="auto"/>
        <w:rPr>
          <w:rFonts w:cs="Calibri"/>
          <w:b/>
          <w:bCs/>
          <w:kern w:val="0"/>
          <w:sz w:val="20"/>
          <w:szCs w:val="20"/>
          <w:lang w:eastAsia="pl-PL"/>
        </w:rPr>
      </w:pP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 xml:space="preserve">Łączna wartość zamówienia za dostawę </w:t>
      </w:r>
      <w:r w:rsidR="00AA7013">
        <w:rPr>
          <w:rFonts w:cs="Calibri"/>
          <w:b/>
          <w:bCs/>
          <w:kern w:val="0"/>
          <w:sz w:val="20"/>
          <w:szCs w:val="20"/>
          <w:lang w:eastAsia="pl-PL"/>
        </w:rPr>
        <w:t xml:space="preserve">sprzętu </w:t>
      </w: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>komputer</w:t>
      </w:r>
      <w:r w:rsidR="00AA7013">
        <w:rPr>
          <w:rFonts w:cs="Calibri"/>
          <w:b/>
          <w:bCs/>
          <w:kern w:val="0"/>
          <w:sz w:val="20"/>
          <w:szCs w:val="20"/>
          <w:lang w:eastAsia="pl-PL"/>
        </w:rPr>
        <w:t xml:space="preserve">owego </w:t>
      </w: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>wyniesie: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 xml:space="preserve">…………………………. zł netto (słownie: …………………………………………………………………………………………………………………… ) </w:t>
      </w:r>
      <w:r w:rsidRPr="00AD3ECB">
        <w:rPr>
          <w:rFonts w:cs="Calibri"/>
          <w:kern w:val="0"/>
          <w:sz w:val="20"/>
          <w:szCs w:val="20"/>
          <w:lang w:eastAsia="pl-PL"/>
        </w:rPr>
        <w:br/>
        <w:t>+ podatek VAT 23% w kwocie ……………………… zł (słownie: ……………………………………………………………………………………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>…………………………………., co łącznie stanowi kwotę brutto ……………………………….. zł (słownie: …………………………………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………………………………………………………………………………………………………………………………………………………………………….)</w:t>
      </w:r>
    </w:p>
    <w:p w:rsidR="0053526A" w:rsidRPr="00AD3ECB" w:rsidRDefault="0053526A" w:rsidP="0053526A">
      <w:pPr>
        <w:suppressAutoHyphens w:val="0"/>
        <w:spacing w:after="12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</w:p>
    <w:p w:rsidR="0053526A" w:rsidRPr="00AD3ECB" w:rsidRDefault="0053526A" w:rsidP="005352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ECB">
        <w:rPr>
          <w:rFonts w:cs="Calibri"/>
          <w:sz w:val="20"/>
          <w:szCs w:val="20"/>
        </w:rPr>
        <w:t>…………….………………………….</w:t>
      </w:r>
      <w:r w:rsidRPr="00AD3ECB">
        <w:rPr>
          <w:rFonts w:cs="Calibri"/>
          <w:i/>
          <w:sz w:val="20"/>
          <w:szCs w:val="20"/>
        </w:rPr>
        <w:t xml:space="preserve">, </w:t>
      </w:r>
      <w:r w:rsidRPr="00AD3ECB">
        <w:rPr>
          <w:rFonts w:cs="Calibri"/>
          <w:sz w:val="20"/>
          <w:szCs w:val="20"/>
        </w:rPr>
        <w:t xml:space="preserve">dnia ……………….……. r. </w:t>
      </w:r>
    </w:p>
    <w:p w:rsidR="0053526A" w:rsidRPr="00AD3ECB" w:rsidRDefault="0053526A" w:rsidP="0053526A">
      <w:pPr>
        <w:spacing w:after="0" w:line="360" w:lineRule="auto"/>
        <w:jc w:val="both"/>
        <w:rPr>
          <w:rFonts w:cs="Calibri"/>
          <w:i/>
          <w:iCs/>
          <w:sz w:val="16"/>
          <w:szCs w:val="16"/>
        </w:rPr>
      </w:pPr>
      <w:r w:rsidRPr="00AD3ECB">
        <w:rPr>
          <w:rFonts w:cs="Calibri"/>
          <w:i/>
          <w:iCs/>
          <w:sz w:val="16"/>
          <w:szCs w:val="16"/>
        </w:rPr>
        <w:t xml:space="preserve">                   (miejscowość)                                       (data)</w:t>
      </w:r>
    </w:p>
    <w:p w:rsidR="0053526A" w:rsidRPr="00AD3ECB" w:rsidRDefault="0053526A" w:rsidP="0053526A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AD3ECB">
        <w:rPr>
          <w:rFonts w:cs="Calibri"/>
          <w:sz w:val="20"/>
          <w:szCs w:val="20"/>
        </w:rPr>
        <w:t>…………………………………………</w:t>
      </w:r>
    </w:p>
    <w:p w:rsidR="0053526A" w:rsidRPr="00AD3ECB" w:rsidRDefault="0053526A" w:rsidP="0053526A">
      <w:pPr>
        <w:spacing w:after="0" w:line="240" w:lineRule="auto"/>
        <w:ind w:left="4956" w:firstLine="708"/>
        <w:jc w:val="right"/>
        <w:rPr>
          <w:rFonts w:cs="Calibri"/>
          <w:i/>
          <w:sz w:val="16"/>
          <w:szCs w:val="16"/>
        </w:rPr>
      </w:pPr>
      <w:r w:rsidRPr="00AD3ECB">
        <w:rPr>
          <w:rFonts w:cs="Calibri"/>
          <w:i/>
          <w:sz w:val="16"/>
          <w:szCs w:val="16"/>
        </w:rPr>
        <w:t>(Wykonawca lub Pełnomocnik)</w:t>
      </w:r>
    </w:p>
    <w:p w:rsidR="00F57B03" w:rsidRDefault="00F57B03"/>
    <w:p w:rsidR="00313987" w:rsidRDefault="00313987"/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 w:line="26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Przedmiot zamówienia winien być nowy, zapakowany fabrycznie, kompletny, sprawny, wolny od wad fizycznych i prawnych oraz obciążeń prawami osób trzecich, spełniać wszelkie standardy funkcjonalne, techniczne oraz jakościowe, a także odpowiadający obowiązującym normom.</w:t>
      </w:r>
    </w:p>
    <w:p w:rsidR="00785D04" w:rsidRPr="00C4531F" w:rsidRDefault="00785D04" w:rsidP="00785D04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before="120" w:after="0"/>
        <w:ind w:left="357" w:hanging="357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Wykonawca w ramach zamówienia zobowiązany jest:</w:t>
      </w:r>
    </w:p>
    <w:p w:rsidR="00785D04" w:rsidRPr="00C4531F" w:rsidRDefault="00785D04" w:rsidP="00785D04">
      <w:pPr>
        <w:pStyle w:val="Akapitzlist"/>
        <w:numPr>
          <w:ilvl w:val="0"/>
          <w:numId w:val="8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dostarczyć na własny koszt, ryzyko i odpowiedzialność przedmiot zamówienia na adres: Urząd Gminy </w:t>
      </w:r>
      <w:r>
        <w:rPr>
          <w:rFonts w:ascii="Times New Roman" w:hAnsi="Times New Roman"/>
          <w:sz w:val="24"/>
          <w:szCs w:val="24"/>
        </w:rPr>
        <w:t>w Solcu nad Wisłą ul. Rynek 1, 27-320 Solec nad Wisłą</w:t>
      </w:r>
      <w:r w:rsidRPr="00C4531F">
        <w:rPr>
          <w:rFonts w:ascii="Times New Roman" w:hAnsi="Times New Roman"/>
          <w:sz w:val="24"/>
          <w:szCs w:val="24"/>
        </w:rPr>
        <w:t xml:space="preserve">, </w:t>
      </w:r>
      <w:r w:rsidRPr="00C4531F">
        <w:rPr>
          <w:rFonts w:ascii="Times New Roman" w:eastAsia="Times New Roman" w:hAnsi="Times New Roman"/>
          <w:sz w:val="24"/>
          <w:szCs w:val="24"/>
        </w:rPr>
        <w:t>bądź przekazać w sposób uniemożliwiający osobom trzecim przejęcie nośników oprogramowania, licencji, kodów aktywacyjnych czy innych danych stanowiących przedmiot zamówienia;</w:t>
      </w:r>
    </w:p>
    <w:p w:rsidR="00785D04" w:rsidRPr="00C4531F" w:rsidRDefault="00785D04" w:rsidP="00785D04">
      <w:pPr>
        <w:pStyle w:val="Akapitzlist"/>
        <w:numPr>
          <w:ilvl w:val="0"/>
          <w:numId w:val="8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przekazać Zamawiającemu kompletne dokumenty potrzebne do korzystania z przedmiotu umowy, w tym w szczególności dokumenty gwarancyjne, instrukcje obsługi, certyfikaty jakości , opisy i inne posiadane przez niego informacje – w języku polskim w formie drukowanej.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before="120" w:after="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Termin realizacji zamówienia (dostawy): do 30 dni kalendarzowych od daty podpisania umowy. Pożądany termin realizacji zamówienia – 15 dni kalendarzowych od daty podpisania umowy.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Zamawiający informuje, iż wskazanie ewentualnych nazw własnych/ marek konkretnych producentów oraz podanie konkretnych wymiarów w zamieszczonych elementach opisu </w:t>
      </w:r>
      <w:r w:rsidRPr="00C4531F">
        <w:rPr>
          <w:rFonts w:ascii="Times New Roman" w:hAnsi="Times New Roman"/>
          <w:sz w:val="24"/>
          <w:szCs w:val="24"/>
        </w:rPr>
        <w:lastRenderedPageBreak/>
        <w:t>przedmiotu zamówienia służy wyłącznie określeniu cech użytkowych, jakościowych, technicznych i funkcjonalnych oraz doprecyzowaniu przedmiotu zamówienia, a nie wyłonieniu lub preferowaniu konkretnego producenta czy dostawcy. Zamawiający dopuszcza możliwość przedstawienia w ofercie asortymentu równoważnego pod warunkiem, iż oferowany asortyment będzie o takich samych lub lepszych parametrach technicznych, jakościowych, funkcjonalnych, użytkowych.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Warunki gwarancji i rękojmi udzielonej przez Wykonawcę: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Niezależnie od uprawnień z tytułu rękojmi, określonych odpowiednimi przepisami prawa, Wykonawca udziela Zamawiającemu gwarancji jakości na okres 24 </w:t>
      </w:r>
      <w:r w:rsidR="007F72AB">
        <w:rPr>
          <w:rFonts w:ascii="Times New Roman" w:hAnsi="Times New Roman"/>
          <w:sz w:val="24"/>
          <w:szCs w:val="24"/>
        </w:rPr>
        <w:t>/</w:t>
      </w:r>
      <w:r w:rsidRPr="00C4531F">
        <w:rPr>
          <w:rFonts w:ascii="Times New Roman" w:hAnsi="Times New Roman"/>
          <w:sz w:val="24"/>
          <w:szCs w:val="24"/>
        </w:rPr>
        <w:t xml:space="preserve"> 36 </w:t>
      </w:r>
      <w:r w:rsidR="007F72AB">
        <w:rPr>
          <w:rFonts w:ascii="Times New Roman" w:hAnsi="Times New Roman"/>
          <w:sz w:val="24"/>
          <w:szCs w:val="24"/>
        </w:rPr>
        <w:t xml:space="preserve">(zgodnie z ofertą) </w:t>
      </w:r>
      <w:r w:rsidRPr="00C4531F">
        <w:rPr>
          <w:rFonts w:ascii="Times New Roman" w:hAnsi="Times New Roman"/>
          <w:sz w:val="24"/>
          <w:szCs w:val="24"/>
        </w:rPr>
        <w:t>miesięcy dla dostarczonego sprzętu komputerowego.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Okres gwarancji rozpoczyna bieg od następnego dnia po dokonaniu bezusterkowego odbioru końcowego sprzętu.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Gwarancją objęte są wszystkie wady wyłączające lub ograniczające możliwość korzystania z przedmiotu umowy, dostarczonego przez Wykonawcę, zgodnie z ich przeznaczeniem i w sposób zgodny z dostarczoną dokumentacją.  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Z zakresu gwarancji wyłączone są wszelkie wady zmniejszające wartość lub użyteczność przedmiotu umowy wynikające z przeprowadzonych samodzielnie przez Zamawiającego lub jego przedstawiciela konfiguracji komputerów i oprogramowania na nich po terminie odbioru końcowego. Za wszelkie tego typu wady odpowiada Zamawiający. 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Wykonawcę, z wyłączenie</w:t>
      </w:r>
      <w:r>
        <w:rPr>
          <w:rFonts w:ascii="Times New Roman" w:hAnsi="Times New Roman"/>
          <w:sz w:val="24"/>
          <w:szCs w:val="24"/>
        </w:rPr>
        <w:t>m zapisu pkt 5</w:t>
      </w:r>
      <w:r w:rsidRPr="00785D04">
        <w:rPr>
          <w:rFonts w:ascii="Times New Roman" w:hAnsi="Times New Roman"/>
          <w:sz w:val="24"/>
          <w:szCs w:val="24"/>
        </w:rPr>
        <w:t>.6.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Strony zgodnie ustanawiają następujące warunki serwisu w okresie gwarancji: 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wszystkie koszty usuwania awarii urządzeń, których przyczyna nie leży po stronie Zamawiającego, ponosi Wykonawca. Z zakresu usług gwarancyjnych wyłączone są wszelkie usługi konfiguracji komputerów i oprogramowania na dostarczonych komputerach. Zamawiający odpowiada za  zmiany w oprogramowaniu, których dokonał samodzielnie.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Zamawiający w razie stwierdzenia ewentualnych wad przedmiotu umowy (podczas jego eksploatacji) w terminie gwarancji zobowiązany jest do przedłożenia Wykonawcy stosownej reklamacji.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serwis gwarancyjny dla urządzeń powinien być świadczony na warunkach i standardach określonych przez  producenta urządzeń;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przekazanie sprzętu Wykonawcy do naprawy i odbiór przez Zamawiającego sprzętu po naprawie, odbywać się będzie w miejscu dostawy  lub innym miejscu wskazanym przez Zamawiającego oraz na koszt Wykonawcy, szczegóły w tym zakresie regulują zasady świadczenia gwarancji określone przez producentów sprzętu;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lastRenderedPageBreak/>
        <w:t xml:space="preserve">przyjmowanie zgłoszeń dotyczących awarii będzie się odbywać przez 8 godzin (od 7.00 do 15.00), przez 5 dni w tygodniu (od poniedziałku do piątku z wyłączeniem świąt i dni ustawowo wolnych od pracy), awarie będą zgłaszane pocztą elektroniczną na adres email: ………………. – Wykonawca na żądanie Zamawiającego będzie zobowiązany do potwierdzenia otrzymania zgłoszenia; 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razie zmiany adresu email Wykonawca zobowiązany jest do bezzwłocznego wskazania nowego (aktualnego) adresu email. Korespondencja kierowana na ostatni adres email będzie uznana za skutecznie doręczoną;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zgłoszenia awarii sprzętu serwis Wykonawcy musi podjąć działanie zmierzające do usunięcia awarii (czas reakcji) w ciągu 48 godzin;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wykonawca zobowiązany jest do usunięcia ujawnionych w okresie gwarancji wad i usterek przedmiotu umowy, w terminie uzasadnionym technicznie, jednak nie dłuższym niż 10 dni od zgłoszenia usterki lub wady przez Zamawiającego, chyba że producent zaoferowanego urządzenia/oprogramowania przewiduje okres krótszy w ramach zaoferowanych przez Wykonawcę warunków gwarancji.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993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Trzykrotna naprawa sprzętu w okresie gwarancyjnym będzie skutkować jego wymianą na koszt Wykonawcy. W takiej sytuacji Wykonawcy nie przysługuje prawo obciążania Zamawiającego żadnymi dodatkowymi kosztami w tym także w przypadku wzrostu cen rynkowych danego sprzętu (lub jego elementu). Na wymieniony sprzęt, okres gwarancji biegnie od nowa od chwili sprawdzenia dostarczonego sprzętu przez przedstawiciela Zamawiającego i podpisania bezusterkowego protokołu odbioru nowego sprzętu.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993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dokonania naprawy gwarancyjnej lub wymiany sprzętu na nowy, okres gwarancji sprzętu podlegającego naprawie lub wymianie: </w:t>
      </w:r>
    </w:p>
    <w:p w:rsidR="00785D04" w:rsidRPr="00C4531F" w:rsidRDefault="00785D04" w:rsidP="00785D04">
      <w:pPr>
        <w:pStyle w:val="Akapitzlist"/>
        <w:numPr>
          <w:ilvl w:val="1"/>
          <w:numId w:val="7"/>
        </w:numPr>
        <w:tabs>
          <w:tab w:val="left" w:pos="1320"/>
        </w:tabs>
        <w:suppressAutoHyphens w:val="0"/>
        <w:spacing w:after="0"/>
        <w:ind w:hanging="8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wymiany - rozpoczyna bieg od nowa,</w:t>
      </w:r>
    </w:p>
    <w:p w:rsidR="00785D04" w:rsidRPr="00C4531F" w:rsidRDefault="00785D04" w:rsidP="00785D04">
      <w:pPr>
        <w:pStyle w:val="Akapitzlist"/>
        <w:numPr>
          <w:ilvl w:val="1"/>
          <w:numId w:val="7"/>
        </w:numPr>
        <w:tabs>
          <w:tab w:val="left" w:pos="1320"/>
        </w:tabs>
        <w:suppressAutoHyphens w:val="0"/>
        <w:spacing w:after="0"/>
        <w:ind w:hanging="8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naprawy gwarancyjnej – ulega przedłużeniu o czas naprawy.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Wymieniając sprzęt Wykonawca zobowiązany jest w każdym wypadku dostarczyć sprzęt odpowiadający warunkom określonym w SIWZ oraz ogólnych warunkach umowy oraz spełniający parametry techniczne, co najmniej takie jak opisane w </w:t>
      </w:r>
      <w:r w:rsidR="002E1F76">
        <w:rPr>
          <w:rFonts w:ascii="Times New Roman" w:hAnsi="Times New Roman"/>
          <w:sz w:val="24"/>
          <w:szCs w:val="24"/>
        </w:rPr>
        <w:t xml:space="preserve">niemniejszym </w:t>
      </w:r>
      <w:r w:rsidRPr="00C4531F">
        <w:rPr>
          <w:rFonts w:ascii="Times New Roman" w:hAnsi="Times New Roman"/>
          <w:sz w:val="24"/>
          <w:szCs w:val="24"/>
        </w:rPr>
        <w:t xml:space="preserve">Załączniku nr </w:t>
      </w:r>
      <w:r>
        <w:rPr>
          <w:rFonts w:ascii="Times New Roman" w:hAnsi="Times New Roman"/>
          <w:sz w:val="24"/>
          <w:szCs w:val="24"/>
        </w:rPr>
        <w:t>1.</w:t>
      </w:r>
      <w:r w:rsidR="00827E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31F">
        <w:rPr>
          <w:rFonts w:ascii="Times New Roman" w:hAnsi="Times New Roman"/>
          <w:sz w:val="24"/>
          <w:szCs w:val="24"/>
        </w:rPr>
        <w:t xml:space="preserve"> do SIWZ.</w:t>
      </w:r>
    </w:p>
    <w:p w:rsidR="00785D04" w:rsidRPr="00C4531F" w:rsidRDefault="00785D04" w:rsidP="00785D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7212D" w:rsidRDefault="00F7212D"/>
    <w:sectPr w:rsidR="00F7212D" w:rsidSect="0001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14FBE"/>
    <w:multiLevelType w:val="multilevel"/>
    <w:tmpl w:val="83A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2BCA"/>
    <w:multiLevelType w:val="hybridMultilevel"/>
    <w:tmpl w:val="2C90E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BBD"/>
    <w:multiLevelType w:val="multilevel"/>
    <w:tmpl w:val="8D72B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BF7588"/>
    <w:multiLevelType w:val="hybridMultilevel"/>
    <w:tmpl w:val="718222BC"/>
    <w:lvl w:ilvl="0" w:tplc="585E72B0">
      <w:start w:val="2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0BE3"/>
    <w:multiLevelType w:val="multilevel"/>
    <w:tmpl w:val="492E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07572E"/>
    <w:multiLevelType w:val="hybridMultilevel"/>
    <w:tmpl w:val="A5BA7C42"/>
    <w:lvl w:ilvl="0" w:tplc="44C0F51E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2DE6"/>
    <w:multiLevelType w:val="multilevel"/>
    <w:tmpl w:val="FCD63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3636961"/>
    <w:multiLevelType w:val="multilevel"/>
    <w:tmpl w:val="5A643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A487CFB"/>
    <w:multiLevelType w:val="hybridMultilevel"/>
    <w:tmpl w:val="83E451D6"/>
    <w:lvl w:ilvl="0" w:tplc="B96602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A567CE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44C0F51E">
      <w:start w:val="1"/>
      <w:numFmt w:val="upperLetter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7172"/>
    <w:rsid w:val="00011A1B"/>
    <w:rsid w:val="000B0AC8"/>
    <w:rsid w:val="000C48C7"/>
    <w:rsid w:val="000D3716"/>
    <w:rsid w:val="000D515B"/>
    <w:rsid w:val="001B0313"/>
    <w:rsid w:val="00250EE9"/>
    <w:rsid w:val="002704D8"/>
    <w:rsid w:val="002E1F76"/>
    <w:rsid w:val="002F1B1A"/>
    <w:rsid w:val="00313987"/>
    <w:rsid w:val="00360B7A"/>
    <w:rsid w:val="00404B75"/>
    <w:rsid w:val="00415743"/>
    <w:rsid w:val="004163C3"/>
    <w:rsid w:val="00430017"/>
    <w:rsid w:val="0043578F"/>
    <w:rsid w:val="0053526A"/>
    <w:rsid w:val="005540FB"/>
    <w:rsid w:val="00623623"/>
    <w:rsid w:val="00646EB2"/>
    <w:rsid w:val="0066459A"/>
    <w:rsid w:val="006F18F2"/>
    <w:rsid w:val="00750540"/>
    <w:rsid w:val="0076034E"/>
    <w:rsid w:val="00785CB6"/>
    <w:rsid w:val="00785D04"/>
    <w:rsid w:val="007A01A2"/>
    <w:rsid w:val="007B48B9"/>
    <w:rsid w:val="007B68DA"/>
    <w:rsid w:val="007C0CE3"/>
    <w:rsid w:val="007F72AB"/>
    <w:rsid w:val="00827E49"/>
    <w:rsid w:val="008647C0"/>
    <w:rsid w:val="008858A6"/>
    <w:rsid w:val="008A7BDC"/>
    <w:rsid w:val="008B0F2C"/>
    <w:rsid w:val="008B7675"/>
    <w:rsid w:val="008C490A"/>
    <w:rsid w:val="0091737A"/>
    <w:rsid w:val="00926AFD"/>
    <w:rsid w:val="00983959"/>
    <w:rsid w:val="009E661A"/>
    <w:rsid w:val="00A0243C"/>
    <w:rsid w:val="00AA7013"/>
    <w:rsid w:val="00B31298"/>
    <w:rsid w:val="00CE7172"/>
    <w:rsid w:val="00D92A24"/>
    <w:rsid w:val="00E556BB"/>
    <w:rsid w:val="00E6352E"/>
    <w:rsid w:val="00EC4FE4"/>
    <w:rsid w:val="00EE1C50"/>
    <w:rsid w:val="00F52FAD"/>
    <w:rsid w:val="00F57B03"/>
    <w:rsid w:val="00F7212D"/>
    <w:rsid w:val="00FD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6A"/>
    <w:pPr>
      <w:suppressAutoHyphens/>
      <w:spacing w:after="200" w:line="276" w:lineRule="auto"/>
      <w:textAlignment w:val="baseline"/>
    </w:pPr>
    <w:rPr>
      <w:rFonts w:eastAsia="Batang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53526A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526A"/>
    <w:pPr>
      <w:spacing w:after="0" w:line="100" w:lineRule="atLeast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53526A"/>
    <w:rPr>
      <w:rFonts w:ascii="Calibri" w:eastAsia="Batang" w:hAnsi="Calibri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ist Paragraph,L1,Akapit z listą5,Akapit,Numerowanie,Akapit z listą BS,CW_Lista,Podsis rysunku"/>
    <w:basedOn w:val="Normalny"/>
    <w:link w:val="AkapitzlistZnak"/>
    <w:uiPriority w:val="34"/>
    <w:qFormat/>
    <w:rsid w:val="0053526A"/>
    <w:pPr>
      <w:ind w:left="72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3526A"/>
    <w:pPr>
      <w:spacing w:after="0" w:line="360" w:lineRule="auto"/>
      <w:jc w:val="center"/>
      <w:textAlignment w:val="auto"/>
    </w:pPr>
    <w:rPr>
      <w:rFonts w:ascii="Arial" w:eastAsia="Calibri" w:hAnsi="Arial"/>
      <w:b/>
      <w:bCs/>
      <w:kern w:val="0"/>
      <w:sz w:val="24"/>
      <w:szCs w:val="24"/>
    </w:rPr>
  </w:style>
  <w:style w:type="character" w:customStyle="1" w:styleId="TytuZnak1">
    <w:name w:val="Tytuł Znak1"/>
    <w:uiPriority w:val="10"/>
    <w:rsid w:val="0053526A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uiPriority w:val="21"/>
    <w:qFormat/>
    <w:rsid w:val="0053526A"/>
    <w:rPr>
      <w:b/>
      <w:bCs/>
      <w:i/>
      <w:iCs/>
      <w:color w:val="4F81BD"/>
    </w:rPr>
  </w:style>
  <w:style w:type="character" w:customStyle="1" w:styleId="AkapitzlistZnak">
    <w:name w:val="Akapit z listą Znak"/>
    <w:aliases w:val="List Paragraph Znak,L1 Znak,Akapit z listą5 Znak,Akapit Znak,Numerowanie Znak,Akapit z listą BS Znak,CW_Lista Znak,Podsis rysunku Znak"/>
    <w:link w:val="Akapitzlist"/>
    <w:uiPriority w:val="34"/>
    <w:locked/>
    <w:rsid w:val="0053526A"/>
    <w:rPr>
      <w:rFonts w:ascii="Calibri" w:eastAsia="Batang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7BDC"/>
    <w:rPr>
      <w:rFonts w:ascii="Segoe UI" w:eastAsia="Batang" w:hAnsi="Segoe UI" w:cs="Segoe UI"/>
      <w:kern w:val="1"/>
      <w:sz w:val="18"/>
      <w:szCs w:val="18"/>
      <w:lang w:eastAsia="zh-CN"/>
    </w:rPr>
  </w:style>
  <w:style w:type="character" w:styleId="Uwydatnienie">
    <w:name w:val="Emphasis"/>
    <w:uiPriority w:val="20"/>
    <w:qFormat/>
    <w:rsid w:val="00F7212D"/>
    <w:rPr>
      <w:i/>
      <w:iCs/>
    </w:rPr>
  </w:style>
  <w:style w:type="character" w:styleId="Hipercze">
    <w:name w:val="Hyperlink"/>
    <w:uiPriority w:val="99"/>
    <w:unhideWhenUsed/>
    <w:rsid w:val="00AA7013"/>
    <w:rPr>
      <w:color w:val="0563C1"/>
      <w:u w:val="single"/>
    </w:rPr>
  </w:style>
  <w:style w:type="paragraph" w:styleId="Bezodstpw">
    <w:name w:val="No Spacing"/>
    <w:uiPriority w:val="1"/>
    <w:qFormat/>
    <w:rsid w:val="00750540"/>
    <w:pPr>
      <w:suppressAutoHyphens/>
      <w:textAlignment w:val="baseline"/>
    </w:pPr>
    <w:rPr>
      <w:rFonts w:eastAsia="Batang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Links>
    <vt:vector size="18" baseType="variant">
      <vt:variant>
        <vt:i4>6225948</vt:i4>
      </vt:variant>
      <vt:variant>
        <vt:i4>6</vt:i4>
      </vt:variant>
      <vt:variant>
        <vt:i4>0</vt:i4>
      </vt:variant>
      <vt:variant>
        <vt:i4>5</vt:i4>
      </vt:variant>
      <vt:variant>
        <vt:lpwstr>https://www.euro.com.pl/slownik.bhtml?definitionId=357309870</vt:lpwstr>
      </vt:variant>
      <vt:variant>
        <vt:lpwstr/>
      </vt:variant>
      <vt:variant>
        <vt:i4>5439504</vt:i4>
      </vt:variant>
      <vt:variant>
        <vt:i4>3</vt:i4>
      </vt:variant>
      <vt:variant>
        <vt:i4>0</vt:i4>
      </vt:variant>
      <vt:variant>
        <vt:i4>5</vt:i4>
      </vt:variant>
      <vt:variant>
        <vt:lpwstr>https://www.euro.com.pl/slownik.bhtml?definitionId=264465636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https://www.euro.com.pl/slownik.bhtml?definitionId=14147570361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*</cp:lastModifiedBy>
  <cp:revision>10</cp:revision>
  <cp:lastPrinted>2020-07-03T09:39:00Z</cp:lastPrinted>
  <dcterms:created xsi:type="dcterms:W3CDTF">2020-09-25T12:57:00Z</dcterms:created>
  <dcterms:modified xsi:type="dcterms:W3CDTF">2020-11-25T19:32:00Z</dcterms:modified>
</cp:coreProperties>
</file>